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A1F3" w14:textId="214EA183" w:rsidR="006E5B9C" w:rsidRPr="006E5B9C" w:rsidRDefault="006E5B9C" w:rsidP="006E5B9C">
      <w:pPr>
        <w:spacing w:before="0" w:after="0" w:line="276" w:lineRule="exact"/>
        <w:ind w:left="120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noProof/>
          <w:lang w:val="hr-HR"/>
        </w:rPr>
        <w:drawing>
          <wp:anchor distT="0" distB="0" distL="114300" distR="114300" simplePos="0" relativeHeight="251659264" behindDoc="1" locked="0" layoutInCell="1" allowOverlap="1" wp14:anchorId="29A8926D" wp14:editId="60972601">
            <wp:simplePos x="0" y="0"/>
            <wp:positionH relativeFrom="page">
              <wp:posOffset>1381125</wp:posOffset>
            </wp:positionH>
            <wp:positionV relativeFrom="page">
              <wp:posOffset>617220</wp:posOffset>
            </wp:positionV>
            <wp:extent cx="492125" cy="644525"/>
            <wp:effectExtent l="0" t="0" r="3175" b="3175"/>
            <wp:wrapNone/>
            <wp:docPr id="2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Pr="006E5B9C">
        <w:rPr>
          <w:rFonts w:cstheme="minorHAnsi"/>
          <w:color w:val="000000"/>
          <w:sz w:val="24"/>
          <w:lang w:val="hr-HR"/>
        </w:rPr>
        <w:t>REPUBLIKA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pacing w:val="1"/>
          <w:sz w:val="24"/>
          <w:lang w:val="hr-HR"/>
        </w:rPr>
        <w:t>HRVATSKA</w:t>
      </w:r>
      <w:r w:rsidRPr="006E5B9C">
        <w:rPr>
          <w:rFonts w:cstheme="minorHAnsi"/>
          <w:color w:val="000000"/>
          <w:spacing w:val="5027"/>
          <w:sz w:val="24"/>
          <w:lang w:val="hr-HR"/>
        </w:rPr>
        <w:t xml:space="preserve"> </w:t>
      </w:r>
    </w:p>
    <w:p w14:paraId="3DDDDC51" w14:textId="77777777" w:rsidR="006E5B9C" w:rsidRPr="006E5B9C" w:rsidRDefault="006E5B9C" w:rsidP="006E5B9C">
      <w:pPr>
        <w:spacing w:before="41" w:after="0" w:line="276" w:lineRule="exact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>LIČKO</w:t>
      </w:r>
      <w:r w:rsidRPr="006E5B9C">
        <w:rPr>
          <w:rFonts w:cstheme="minorHAnsi"/>
          <w:color w:val="000000"/>
          <w:spacing w:val="-1"/>
          <w:sz w:val="24"/>
          <w:lang w:val="hr-HR"/>
        </w:rPr>
        <w:t>-</w:t>
      </w:r>
      <w:r w:rsidRPr="006E5B9C">
        <w:rPr>
          <w:rFonts w:cstheme="minorHAnsi"/>
          <w:color w:val="000000"/>
          <w:sz w:val="24"/>
          <w:lang w:val="hr-HR"/>
        </w:rPr>
        <w:t>SENJSKA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ŽUPANIJA</w:t>
      </w:r>
    </w:p>
    <w:p w14:paraId="0F020F5A" w14:textId="06EFBCE9" w:rsidR="006E5B9C" w:rsidRPr="006E5B9C" w:rsidRDefault="006E5B9C" w:rsidP="00D95F58">
      <w:pPr>
        <w:spacing w:before="43" w:after="0" w:line="276" w:lineRule="exact"/>
        <w:ind w:left="480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>OPĆINA</w:t>
      </w:r>
      <w:r w:rsidRPr="006E5B9C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UDBINA</w:t>
      </w:r>
    </w:p>
    <w:p w14:paraId="43F8B780" w14:textId="77777777" w:rsidR="006E5B9C" w:rsidRDefault="006E5B9C" w:rsidP="006E5B9C">
      <w:pPr>
        <w:spacing w:before="0" w:after="0" w:line="276" w:lineRule="exact"/>
        <w:ind w:left="180" w:right="6991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pacing w:val="-1"/>
          <w:sz w:val="24"/>
          <w:lang w:val="hr-HR"/>
        </w:rPr>
        <w:t>OPĆINSKO</w:t>
      </w:r>
      <w:r w:rsidRPr="006E5B9C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VIJEĆE </w:t>
      </w:r>
    </w:p>
    <w:p w14:paraId="0B7C9D4B" w14:textId="5928A285" w:rsidR="006E5B9C" w:rsidRDefault="006E5B9C" w:rsidP="00D95F58">
      <w:pPr>
        <w:spacing w:before="0" w:after="0" w:line="276" w:lineRule="exact"/>
        <w:ind w:left="180" w:right="6991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>MANDATNO POVJERENSTVO</w:t>
      </w:r>
    </w:p>
    <w:p w14:paraId="3EBC113F" w14:textId="77777777" w:rsidR="00D95F58" w:rsidRPr="006E5B9C" w:rsidRDefault="00D95F58" w:rsidP="00D95F58">
      <w:pPr>
        <w:spacing w:before="0" w:after="0" w:line="276" w:lineRule="exact"/>
        <w:ind w:left="180" w:right="6991"/>
        <w:jc w:val="left"/>
        <w:rPr>
          <w:rFonts w:cstheme="minorHAnsi"/>
          <w:color w:val="000000"/>
          <w:sz w:val="24"/>
          <w:lang w:val="hr-HR"/>
        </w:rPr>
      </w:pPr>
    </w:p>
    <w:p w14:paraId="57DA4476" w14:textId="77777777" w:rsidR="006E5B9C" w:rsidRDefault="006E5B9C" w:rsidP="006E5B9C">
      <w:pPr>
        <w:spacing w:before="0" w:after="0" w:line="276" w:lineRule="exact"/>
        <w:ind w:right="825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 xml:space="preserve">KLASA: </w:t>
      </w:r>
      <w:r>
        <w:rPr>
          <w:rFonts w:cstheme="minorHAnsi"/>
          <w:color w:val="000000"/>
          <w:sz w:val="24"/>
          <w:lang w:val="hr-HR"/>
        </w:rPr>
        <w:t>024-02/25-01/02</w:t>
      </w:r>
    </w:p>
    <w:p w14:paraId="67DDFE92" w14:textId="0C8D4E50" w:rsidR="006E5B9C" w:rsidRPr="006E5B9C" w:rsidRDefault="006E5B9C" w:rsidP="006E5B9C">
      <w:pPr>
        <w:spacing w:before="0" w:after="0" w:line="276" w:lineRule="exact"/>
        <w:ind w:right="825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>URBROJ:</w:t>
      </w:r>
      <w:r>
        <w:rPr>
          <w:rFonts w:cstheme="minorHAnsi"/>
          <w:color w:val="000000"/>
          <w:sz w:val="24"/>
          <w:lang w:val="hr-HR"/>
        </w:rPr>
        <w:t xml:space="preserve"> </w:t>
      </w:r>
      <w:r w:rsidRPr="00122E66">
        <w:rPr>
          <w:rFonts w:cstheme="minorHAnsi"/>
          <w:sz w:val="24"/>
          <w:lang w:val="hr-HR"/>
        </w:rPr>
        <w:t>2125-12-03-26-</w:t>
      </w:r>
    </w:p>
    <w:p w14:paraId="4A7C0D8A" w14:textId="394E2F83" w:rsidR="006E5B9C" w:rsidRPr="006E5B9C" w:rsidRDefault="006E5B9C" w:rsidP="006E5B9C">
      <w:pPr>
        <w:spacing w:before="0" w:after="0" w:line="276" w:lineRule="exact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>Udbina,</w:t>
      </w:r>
    </w:p>
    <w:p w14:paraId="1420538F" w14:textId="77777777" w:rsidR="006E5B9C" w:rsidRPr="006E5B9C" w:rsidRDefault="006E5B9C" w:rsidP="006E5B9C">
      <w:pPr>
        <w:spacing w:before="272" w:after="0" w:line="281" w:lineRule="exact"/>
        <w:ind w:right="117" w:firstLine="720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>Na</w:t>
      </w:r>
      <w:r w:rsidRPr="006E5B9C">
        <w:rPr>
          <w:rFonts w:cstheme="minorHAnsi"/>
          <w:color w:val="000000"/>
          <w:spacing w:val="56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temelju</w:t>
      </w:r>
      <w:r w:rsidRPr="006E5B9C">
        <w:rPr>
          <w:rFonts w:cstheme="minorHAnsi"/>
          <w:color w:val="000000"/>
          <w:spacing w:val="60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odredbi</w:t>
      </w:r>
      <w:r w:rsidRPr="006E5B9C">
        <w:rPr>
          <w:rFonts w:cstheme="minorHAnsi"/>
          <w:color w:val="000000"/>
          <w:spacing w:val="6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članka</w:t>
      </w:r>
      <w:r w:rsidRPr="006E5B9C">
        <w:rPr>
          <w:rFonts w:cstheme="minorHAnsi"/>
          <w:color w:val="000000"/>
          <w:spacing w:val="56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4.</w:t>
      </w:r>
      <w:r w:rsidRPr="006E5B9C">
        <w:rPr>
          <w:rFonts w:cstheme="minorHAnsi"/>
          <w:color w:val="000000"/>
          <w:spacing w:val="57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Poslovnika</w:t>
      </w:r>
      <w:r w:rsidRPr="006E5B9C">
        <w:rPr>
          <w:rFonts w:cstheme="minorHAnsi"/>
          <w:color w:val="000000"/>
          <w:spacing w:val="57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</w:t>
      </w:r>
      <w:r w:rsidRPr="006E5B9C">
        <w:rPr>
          <w:rFonts w:cstheme="minorHAnsi"/>
          <w:color w:val="000000"/>
          <w:spacing w:val="60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pacing w:val="1"/>
          <w:sz w:val="24"/>
          <w:lang w:val="hr-HR"/>
        </w:rPr>
        <w:t>radu</w:t>
      </w:r>
      <w:r w:rsidRPr="006E5B9C">
        <w:rPr>
          <w:rFonts w:cstheme="minorHAnsi"/>
          <w:color w:val="000000"/>
          <w:spacing w:val="56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Općinskog</w:t>
      </w:r>
      <w:r w:rsidRPr="006E5B9C">
        <w:rPr>
          <w:rFonts w:cstheme="minorHAnsi"/>
          <w:color w:val="000000"/>
          <w:spacing w:val="57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vijeća</w:t>
      </w:r>
      <w:r w:rsidRPr="006E5B9C">
        <w:rPr>
          <w:rFonts w:cstheme="minorHAnsi"/>
          <w:color w:val="000000"/>
          <w:spacing w:val="58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Općine</w:t>
      </w:r>
      <w:r w:rsidRPr="006E5B9C">
        <w:rPr>
          <w:rFonts w:cstheme="minorHAnsi"/>
          <w:color w:val="000000"/>
          <w:spacing w:val="57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Udbina (Županijski glasnik Ličko</w:t>
      </w:r>
      <w:r w:rsidRPr="006E5B9C">
        <w:rPr>
          <w:rFonts w:cstheme="minorHAnsi"/>
          <w:color w:val="000000"/>
          <w:spacing w:val="-1"/>
          <w:sz w:val="24"/>
          <w:lang w:val="hr-HR"/>
        </w:rPr>
        <w:t>-</w:t>
      </w:r>
      <w:r w:rsidRPr="006E5B9C">
        <w:rPr>
          <w:rFonts w:cstheme="minorHAnsi"/>
          <w:color w:val="000000"/>
          <w:sz w:val="24"/>
          <w:lang w:val="hr-HR"/>
        </w:rPr>
        <w:t>senjske županije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broj 13/25),</w:t>
      </w:r>
      <w:r w:rsidRPr="006E5B9C">
        <w:rPr>
          <w:rFonts w:cstheme="minorHAnsi"/>
          <w:color w:val="000000"/>
          <w:spacing w:val="4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Mandatna komisija podnosi</w:t>
      </w:r>
      <w:r w:rsidRPr="006E5B9C">
        <w:rPr>
          <w:rFonts w:cstheme="minorHAnsi"/>
          <w:color w:val="000000"/>
          <w:spacing w:val="4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sljedeće</w:t>
      </w:r>
    </w:p>
    <w:p w14:paraId="3732420F" w14:textId="77777777" w:rsidR="006E5B9C" w:rsidRPr="006E5B9C" w:rsidRDefault="006E5B9C" w:rsidP="006E5B9C">
      <w:pPr>
        <w:spacing w:before="365" w:after="0" w:line="276" w:lineRule="exact"/>
        <w:ind w:left="3704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>I</w:t>
      </w:r>
      <w:r w:rsidRPr="006E5B9C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Z</w:t>
      </w:r>
      <w:r w:rsidRPr="006E5B9C">
        <w:rPr>
          <w:rFonts w:cstheme="minorHAnsi"/>
          <w:color w:val="000000"/>
          <w:spacing w:val="65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V</w:t>
      </w:r>
      <w:r w:rsidRPr="006E5B9C">
        <w:rPr>
          <w:rFonts w:cstheme="minorHAnsi"/>
          <w:color w:val="000000"/>
          <w:spacing w:val="64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J</w:t>
      </w:r>
      <w:r w:rsidRPr="006E5B9C">
        <w:rPr>
          <w:rFonts w:cstheme="minorHAnsi"/>
          <w:color w:val="000000"/>
          <w:spacing w:val="67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E</w:t>
      </w:r>
      <w:r w:rsidRPr="006E5B9C">
        <w:rPr>
          <w:rFonts w:cstheme="minorHAnsi"/>
          <w:color w:val="000000"/>
          <w:spacing w:val="65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Š</w:t>
      </w:r>
      <w:r w:rsidRPr="006E5B9C">
        <w:rPr>
          <w:rFonts w:cstheme="minorHAnsi"/>
          <w:color w:val="000000"/>
          <w:spacing w:val="7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Ć</w:t>
      </w:r>
      <w:r w:rsidRPr="006E5B9C">
        <w:rPr>
          <w:rFonts w:cstheme="minorHAnsi"/>
          <w:color w:val="000000"/>
          <w:spacing w:val="68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E</w:t>
      </w:r>
    </w:p>
    <w:p w14:paraId="58B9BAC0" w14:textId="3B36C0CC" w:rsidR="006E5B9C" w:rsidRPr="006E5B9C" w:rsidRDefault="006E5B9C" w:rsidP="00C9085B">
      <w:pPr>
        <w:spacing w:before="329" w:after="0" w:line="276" w:lineRule="exac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pacing w:val="660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Mandatna komisija Općinskog vijeća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Općine</w:t>
      </w:r>
      <w:r w:rsidRPr="006E5B9C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Udbina na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="00C9085B">
        <w:rPr>
          <w:rFonts w:cstheme="minorHAnsi"/>
          <w:color w:val="000000"/>
          <w:sz w:val="24"/>
          <w:lang w:val="hr-HR"/>
        </w:rPr>
        <w:t>5</w:t>
      </w:r>
      <w:r w:rsidRPr="006E5B9C">
        <w:rPr>
          <w:rFonts w:cstheme="minorHAnsi"/>
          <w:color w:val="000000"/>
          <w:sz w:val="24"/>
          <w:lang w:val="hr-HR"/>
        </w:rPr>
        <w:t>.</w:t>
      </w:r>
      <w:r>
        <w:rPr>
          <w:rFonts w:cstheme="minorHAnsi"/>
          <w:color w:val="000000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redovnoj sjednici održanoj</w:t>
      </w:r>
      <w:r w:rsidRPr="006E5B9C">
        <w:rPr>
          <w:rFonts w:cstheme="minorHAnsi"/>
          <w:color w:val="000000"/>
          <w:sz w:val="24"/>
          <w:lang w:val="hr-HR"/>
        </w:rPr>
        <w:cr/>
        <w:t>dana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="00C9085B">
        <w:rPr>
          <w:rFonts w:cstheme="minorHAnsi"/>
          <w:color w:val="000000"/>
          <w:sz w:val="24"/>
          <w:lang w:val="hr-HR"/>
        </w:rPr>
        <w:t>09.06.2026</w:t>
      </w:r>
      <w:r w:rsidRPr="006E5B9C">
        <w:rPr>
          <w:rFonts w:cstheme="minorHAnsi"/>
          <w:color w:val="000000"/>
          <w:sz w:val="24"/>
          <w:lang w:val="hr-HR"/>
        </w:rPr>
        <w:t>.g. utvrdila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je da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je </w:t>
      </w:r>
      <w:r w:rsidR="00C9085B">
        <w:rPr>
          <w:rFonts w:cstheme="minorHAnsi"/>
          <w:color w:val="000000"/>
          <w:sz w:val="24"/>
          <w:lang w:val="hr-HR"/>
        </w:rPr>
        <w:t xml:space="preserve">Nikola </w:t>
      </w:r>
      <w:proofErr w:type="spellStart"/>
      <w:r w:rsidR="00C9085B">
        <w:rPr>
          <w:rFonts w:cstheme="minorHAnsi"/>
          <w:color w:val="000000"/>
          <w:sz w:val="24"/>
          <w:lang w:val="hr-HR"/>
        </w:rPr>
        <w:t>Veinović</w:t>
      </w:r>
      <w:proofErr w:type="spellEnd"/>
      <w:r w:rsidRPr="006E5B9C">
        <w:rPr>
          <w:rFonts w:cstheme="minorHAnsi"/>
          <w:color w:val="000000"/>
          <w:sz w:val="24"/>
          <w:lang w:val="hr-HR"/>
        </w:rPr>
        <w:t>, iz</w:t>
      </w:r>
      <w:r w:rsidRPr="006E5B9C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Udbine, </w:t>
      </w:r>
      <w:r w:rsidR="00C9085B">
        <w:rPr>
          <w:rFonts w:cstheme="minorHAnsi"/>
          <w:color w:val="000000"/>
          <w:sz w:val="24"/>
          <w:lang w:val="hr-HR"/>
        </w:rPr>
        <w:t>Debelo Brdo 57</w:t>
      </w:r>
      <w:r w:rsidRPr="006E5B9C">
        <w:rPr>
          <w:rFonts w:cstheme="minorHAnsi"/>
          <w:color w:val="000000"/>
          <w:sz w:val="24"/>
          <w:lang w:val="hr-HR"/>
        </w:rPr>
        <w:t>, OIB</w:t>
      </w:r>
      <w:r w:rsidRPr="006E5B9C">
        <w:rPr>
          <w:rFonts w:cstheme="minorHAnsi"/>
          <w:color w:val="000000"/>
          <w:sz w:val="24"/>
          <w:lang w:val="hr-HR"/>
        </w:rPr>
        <w:cr/>
      </w:r>
      <w:r w:rsidR="00C9085B">
        <w:rPr>
          <w:rFonts w:cstheme="minorHAnsi"/>
          <w:color w:val="000000"/>
          <w:sz w:val="24"/>
          <w:lang w:val="hr-HR"/>
        </w:rPr>
        <w:t>43884643262</w:t>
      </w:r>
      <w:r w:rsidRPr="006E5B9C">
        <w:rPr>
          <w:rFonts w:cstheme="minorHAnsi"/>
          <w:color w:val="000000"/>
          <w:sz w:val="24"/>
          <w:lang w:val="hr-HR"/>
        </w:rPr>
        <w:t xml:space="preserve"> podni</w:t>
      </w:r>
      <w:r w:rsidR="00C9085B">
        <w:rPr>
          <w:rFonts w:cstheme="minorHAnsi"/>
          <w:color w:val="000000"/>
          <w:sz w:val="24"/>
          <w:lang w:val="hr-HR"/>
        </w:rPr>
        <w:t xml:space="preserve">o </w:t>
      </w:r>
      <w:r w:rsidRPr="006E5B9C">
        <w:rPr>
          <w:rFonts w:cstheme="minorHAnsi"/>
          <w:color w:val="000000"/>
          <w:sz w:val="24"/>
          <w:lang w:val="hr-HR"/>
        </w:rPr>
        <w:t xml:space="preserve">zahtjev </w:t>
      </w:r>
      <w:r w:rsidRPr="006E5B9C">
        <w:rPr>
          <w:rFonts w:cstheme="minorHAnsi"/>
          <w:color w:val="000000"/>
          <w:spacing w:val="-1"/>
          <w:sz w:val="24"/>
          <w:lang w:val="hr-HR"/>
        </w:rPr>
        <w:t>za</w:t>
      </w:r>
      <w:r w:rsidRPr="006E5B9C">
        <w:rPr>
          <w:rFonts w:cstheme="minorHAnsi"/>
          <w:color w:val="000000"/>
          <w:sz w:val="24"/>
          <w:lang w:val="hr-HR"/>
        </w:rPr>
        <w:t xml:space="preserve"> stavljanje vijećničkog mandata u mirovanje </w:t>
      </w:r>
      <w:r w:rsidR="005A7427">
        <w:rPr>
          <w:rFonts w:cstheme="minorHAnsi"/>
          <w:color w:val="000000"/>
          <w:sz w:val="24"/>
          <w:lang w:val="hr-HR"/>
        </w:rPr>
        <w:t>iz</w:t>
      </w:r>
      <w:r w:rsidRPr="006E5B9C">
        <w:rPr>
          <w:rFonts w:cstheme="minorHAnsi"/>
          <w:color w:val="000000"/>
          <w:sz w:val="24"/>
          <w:lang w:val="hr-HR"/>
        </w:rPr>
        <w:t xml:space="preserve"> </w:t>
      </w:r>
      <w:r w:rsidR="00C9085B" w:rsidRPr="00C9085B">
        <w:rPr>
          <w:rFonts w:cstheme="minorHAnsi"/>
          <w:color w:val="000000" w:themeColor="text1"/>
          <w:sz w:val="24"/>
          <w:lang w:val="hr-HR"/>
        </w:rPr>
        <w:t>osobnih razloga</w:t>
      </w:r>
      <w:r w:rsidR="00C9085B">
        <w:rPr>
          <w:rFonts w:cstheme="minorHAnsi"/>
          <w:color w:val="000000" w:themeColor="text1"/>
          <w:sz w:val="24"/>
          <w:lang w:val="hr-HR"/>
        </w:rPr>
        <w:t xml:space="preserve">. </w:t>
      </w:r>
      <w:r w:rsidRPr="006E5B9C">
        <w:rPr>
          <w:rFonts w:cstheme="minorHAnsi"/>
          <w:color w:val="000000"/>
          <w:sz w:val="24"/>
          <w:lang w:val="hr-HR"/>
        </w:rPr>
        <w:t xml:space="preserve">Zahtjev je zaprimljen </w:t>
      </w:r>
      <w:r w:rsidR="00C9085B">
        <w:rPr>
          <w:rFonts w:cstheme="minorHAnsi"/>
          <w:color w:val="000000"/>
          <w:sz w:val="24"/>
          <w:lang w:val="hr-HR"/>
        </w:rPr>
        <w:t xml:space="preserve">dana </w:t>
      </w:r>
      <w:r w:rsidRPr="006E5B9C">
        <w:rPr>
          <w:rFonts w:cstheme="minorHAnsi"/>
          <w:color w:val="000000"/>
          <w:sz w:val="24"/>
          <w:lang w:val="hr-HR"/>
        </w:rPr>
        <w:t>18.0</w:t>
      </w:r>
      <w:r w:rsidR="00C9085B">
        <w:rPr>
          <w:rFonts w:cstheme="minorHAnsi"/>
          <w:color w:val="000000"/>
          <w:sz w:val="24"/>
          <w:lang w:val="hr-HR"/>
        </w:rPr>
        <w:t>3</w:t>
      </w:r>
      <w:r w:rsidRPr="006E5B9C">
        <w:rPr>
          <w:rFonts w:cstheme="minorHAnsi"/>
          <w:color w:val="000000"/>
          <w:sz w:val="24"/>
          <w:lang w:val="hr-HR"/>
        </w:rPr>
        <w:t>.2026.</w:t>
      </w:r>
    </w:p>
    <w:p w14:paraId="3543DE55" w14:textId="5BC1851F" w:rsidR="00747D3A" w:rsidRDefault="006E5B9C" w:rsidP="006E5B9C">
      <w:pPr>
        <w:spacing w:before="0" w:after="0" w:line="276" w:lineRule="exact"/>
        <w:rPr>
          <w:rFonts w:cstheme="minorHAnsi"/>
          <w:color w:val="000000"/>
          <w:spacing w:val="-1"/>
          <w:sz w:val="24"/>
          <w:lang w:val="hr-HR"/>
        </w:rPr>
      </w:pPr>
      <w:r w:rsidRPr="006E5B9C">
        <w:rPr>
          <w:rFonts w:cstheme="minorHAnsi"/>
          <w:color w:val="000000"/>
          <w:spacing w:val="660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Sukladno članku 79. stavku </w:t>
      </w:r>
      <w:r w:rsidR="00FE74E6">
        <w:rPr>
          <w:rFonts w:cstheme="minorHAnsi"/>
          <w:color w:val="000000"/>
          <w:sz w:val="24"/>
          <w:lang w:val="hr-HR"/>
        </w:rPr>
        <w:t>7</w:t>
      </w:r>
      <w:r w:rsidRPr="006E5B9C">
        <w:rPr>
          <w:rFonts w:cstheme="minorHAnsi"/>
          <w:color w:val="000000"/>
          <w:sz w:val="24"/>
          <w:lang w:val="hr-HR"/>
        </w:rPr>
        <w:t>. Zakona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 lokalnim</w:t>
      </w:r>
      <w:r w:rsidRPr="006E5B9C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izborima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(Narodne</w:t>
      </w:r>
      <w:r w:rsidRPr="006E5B9C">
        <w:rPr>
          <w:rFonts w:cstheme="minorHAnsi"/>
          <w:color w:val="000000"/>
          <w:spacing w:val="-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pacing w:val="1"/>
          <w:sz w:val="24"/>
          <w:lang w:val="hr-HR"/>
        </w:rPr>
        <w:t>novine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br.</w:t>
      </w:r>
      <w:r w:rsidRPr="006E5B9C">
        <w:rPr>
          <w:rFonts w:cstheme="minorHAnsi"/>
          <w:color w:val="000000"/>
          <w:sz w:val="24"/>
          <w:lang w:val="hr-HR"/>
        </w:rPr>
        <w:cr/>
        <w:t xml:space="preserve">144/12,121/16,98/19,42/20,144/20,37/21) </w:t>
      </w:r>
      <w:r w:rsidRPr="006E5B9C">
        <w:rPr>
          <w:rFonts w:cstheme="minorHAnsi"/>
          <w:color w:val="000000"/>
          <w:spacing w:val="-1"/>
          <w:sz w:val="24"/>
          <w:lang w:val="hr-HR"/>
        </w:rPr>
        <w:t>član</w:t>
      </w:r>
      <w:r w:rsidRPr="006E5B9C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predstavničkog tijela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="00747D3A">
        <w:rPr>
          <w:rFonts w:cstheme="minorHAnsi"/>
          <w:color w:val="000000"/>
          <w:spacing w:val="-1"/>
          <w:sz w:val="24"/>
          <w:lang w:val="hr-HR"/>
        </w:rPr>
        <w:t xml:space="preserve">ima pravo tijekom trajanja mandata staviti svoj mandat u mirovanje iz osobnih razloga, podnošenjem pisanog zahtjeva predsjedniku predstavničkog tijela. </w:t>
      </w:r>
    </w:p>
    <w:p w14:paraId="2E73C69A" w14:textId="61C1180A" w:rsidR="00651716" w:rsidRDefault="00651716" w:rsidP="006E5B9C">
      <w:pPr>
        <w:spacing w:before="0" w:after="0" w:line="276" w:lineRule="exact"/>
        <w:rPr>
          <w:rFonts w:cstheme="minorHAnsi"/>
          <w:color w:val="000000"/>
          <w:spacing w:val="-1"/>
          <w:sz w:val="24"/>
          <w:lang w:val="hr-HR"/>
        </w:rPr>
      </w:pPr>
      <w:r>
        <w:rPr>
          <w:rFonts w:cstheme="minorHAnsi"/>
          <w:color w:val="000000"/>
          <w:spacing w:val="-1"/>
          <w:sz w:val="24"/>
          <w:lang w:val="hr-HR"/>
        </w:rPr>
        <w:tab/>
        <w:t>Sukladno stavku</w:t>
      </w:r>
      <w:r w:rsidR="005A7427">
        <w:rPr>
          <w:rFonts w:cstheme="minorHAnsi"/>
          <w:color w:val="000000"/>
          <w:spacing w:val="-1"/>
          <w:sz w:val="24"/>
          <w:lang w:val="hr-HR"/>
        </w:rPr>
        <w:t xml:space="preserve"> 79. stavku </w:t>
      </w:r>
      <w:r>
        <w:rPr>
          <w:rFonts w:cstheme="minorHAnsi"/>
          <w:color w:val="000000"/>
          <w:spacing w:val="-1"/>
          <w:sz w:val="24"/>
          <w:lang w:val="hr-HR"/>
        </w:rPr>
        <w:t xml:space="preserve"> 8</w:t>
      </w:r>
      <w:r w:rsidR="005A7427">
        <w:rPr>
          <w:rFonts w:cstheme="minorHAnsi"/>
          <w:color w:val="000000"/>
          <w:spacing w:val="-1"/>
          <w:sz w:val="24"/>
          <w:lang w:val="hr-HR"/>
        </w:rPr>
        <w:t>.</w:t>
      </w:r>
      <w:r>
        <w:rPr>
          <w:rFonts w:cstheme="minorHAnsi"/>
          <w:color w:val="000000"/>
          <w:spacing w:val="-1"/>
          <w:sz w:val="24"/>
          <w:lang w:val="hr-HR"/>
        </w:rPr>
        <w:t xml:space="preserve"> istog Zakona, mirovanje mandata počinje teći od dana dostave pisanog zahtjeva sukladno pravilima o dostavi propisanim Zakonom o općem upravnom postupku, a ne može trajati kraće od šest mjeseci</w:t>
      </w:r>
      <w:r w:rsidR="005A7427">
        <w:rPr>
          <w:rFonts w:cstheme="minorHAnsi"/>
          <w:color w:val="000000"/>
          <w:spacing w:val="-1"/>
          <w:sz w:val="24"/>
          <w:lang w:val="hr-HR"/>
        </w:rPr>
        <w:t>.</w:t>
      </w:r>
    </w:p>
    <w:p w14:paraId="343DC853" w14:textId="38EF1FC0" w:rsidR="006E5B9C" w:rsidRPr="006E5B9C" w:rsidRDefault="006E5B9C" w:rsidP="00651716">
      <w:pPr>
        <w:spacing w:before="0" w:after="0" w:line="276" w:lineRule="exact"/>
        <w:ind w:firstLine="708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>Sukladno članku 81. stavku 2. Zakona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 lokalnim</w:t>
      </w:r>
      <w:r w:rsidRPr="006E5B9C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izborima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člana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predstavničkog tijela</w:t>
      </w:r>
      <w:r w:rsidRPr="006E5B9C">
        <w:rPr>
          <w:rFonts w:cstheme="minorHAnsi"/>
          <w:color w:val="000000"/>
          <w:sz w:val="24"/>
          <w:lang w:val="hr-HR"/>
        </w:rPr>
        <w:cr/>
        <w:t xml:space="preserve">izabranog </w:t>
      </w:r>
      <w:r w:rsidRPr="006E5B9C">
        <w:rPr>
          <w:rFonts w:cstheme="minorHAnsi"/>
          <w:color w:val="000000"/>
          <w:spacing w:val="2"/>
          <w:sz w:val="24"/>
          <w:lang w:val="hr-HR"/>
        </w:rPr>
        <w:t>na</w:t>
      </w:r>
      <w:r w:rsidRPr="006E5B9C">
        <w:rPr>
          <w:rFonts w:cstheme="minorHAnsi"/>
          <w:color w:val="000000"/>
          <w:spacing w:val="-3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kandidacijskoj listi</w:t>
      </w:r>
      <w:r w:rsidRPr="006E5B9C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političke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stranke</w:t>
      </w:r>
      <w:r w:rsidRPr="006E5B9C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zamjenjuje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neizabrani </w:t>
      </w:r>
      <w:r w:rsidRPr="006E5B9C">
        <w:rPr>
          <w:rFonts w:cstheme="minorHAnsi"/>
          <w:color w:val="000000"/>
          <w:spacing w:val="1"/>
          <w:sz w:val="24"/>
          <w:lang w:val="hr-HR"/>
        </w:rPr>
        <w:t>kandidat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s iste liste s</w:t>
      </w:r>
      <w:r w:rsidRPr="006E5B9C">
        <w:rPr>
          <w:rFonts w:cstheme="minorHAnsi"/>
          <w:color w:val="000000"/>
          <w:sz w:val="24"/>
          <w:lang w:val="hr-HR"/>
        </w:rPr>
        <w:cr/>
        <w:t>koje je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izabran i član kojem </w:t>
      </w:r>
      <w:r w:rsidRPr="006E5B9C">
        <w:rPr>
          <w:rFonts w:cstheme="minorHAnsi"/>
          <w:color w:val="000000"/>
          <w:spacing w:val="1"/>
          <w:sz w:val="24"/>
          <w:lang w:val="hr-HR"/>
        </w:rPr>
        <w:t>je</w:t>
      </w:r>
      <w:r w:rsidRPr="006E5B9C">
        <w:rPr>
          <w:rFonts w:cstheme="minorHAnsi"/>
          <w:color w:val="000000"/>
          <w:spacing w:val="-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mandat prestao ili </w:t>
      </w:r>
      <w:r w:rsidRPr="006E5B9C">
        <w:rPr>
          <w:rFonts w:cstheme="minorHAnsi"/>
          <w:color w:val="000000"/>
          <w:spacing w:val="1"/>
          <w:sz w:val="24"/>
          <w:lang w:val="hr-HR"/>
        </w:rPr>
        <w:t>mu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miruje, 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određuje</w:t>
      </w:r>
      <w:r w:rsidRPr="006E5B9C">
        <w:rPr>
          <w:rFonts w:cstheme="minorHAnsi"/>
          <w:color w:val="000000"/>
          <w:spacing w:val="2"/>
          <w:sz w:val="24"/>
          <w:lang w:val="hr-HR"/>
        </w:rPr>
        <w:t xml:space="preserve"> ga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politička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stranka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koja</w:t>
      </w:r>
      <w:r w:rsidRPr="006E5B9C">
        <w:rPr>
          <w:rFonts w:cstheme="minorHAnsi"/>
          <w:color w:val="000000"/>
          <w:sz w:val="24"/>
          <w:lang w:val="hr-HR"/>
        </w:rPr>
        <w:cr/>
        <w:t>je bila predlagatelj</w:t>
      </w:r>
      <w:r w:rsidRPr="006E5B9C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kandidacijske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liste.</w:t>
      </w:r>
    </w:p>
    <w:p w14:paraId="413AD6DE" w14:textId="1EB97923" w:rsidR="006E5B9C" w:rsidRPr="006E5B9C" w:rsidRDefault="006E5B9C" w:rsidP="006E5B9C">
      <w:pPr>
        <w:spacing w:before="0" w:after="0" w:line="276" w:lineRule="exac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pacing w:val="660"/>
          <w:sz w:val="24"/>
          <w:lang w:val="hr-HR"/>
        </w:rPr>
        <w:t xml:space="preserve"> </w:t>
      </w:r>
      <w:r w:rsidR="005A7427">
        <w:rPr>
          <w:rFonts w:cstheme="minorHAnsi"/>
          <w:color w:val="000000"/>
          <w:sz w:val="24"/>
          <w:lang w:val="hr-HR"/>
        </w:rPr>
        <w:t>Z</w:t>
      </w:r>
      <w:r w:rsidRPr="006E5B9C">
        <w:rPr>
          <w:rFonts w:cstheme="minorHAnsi"/>
          <w:color w:val="000000"/>
          <w:sz w:val="24"/>
          <w:lang w:val="hr-HR"/>
        </w:rPr>
        <w:t>aprimljen</w:t>
      </w:r>
      <w:r w:rsidRPr="006E5B9C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je dopis Općinske organizacije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="00FE74E6">
        <w:rPr>
          <w:rFonts w:cstheme="minorHAnsi"/>
          <w:color w:val="000000"/>
          <w:sz w:val="24"/>
          <w:lang w:val="hr-HR"/>
        </w:rPr>
        <w:t>Samostalne demokratske srpske stranka</w:t>
      </w:r>
      <w:r w:rsidRPr="006E5B9C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kojim se</w:t>
      </w:r>
      <w:r w:rsidRPr="006E5B9C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predlaže </w:t>
      </w:r>
      <w:r w:rsidRPr="006E5B9C">
        <w:rPr>
          <w:rFonts w:cstheme="minorHAnsi"/>
          <w:color w:val="000000"/>
          <w:spacing w:val="2"/>
          <w:sz w:val="24"/>
          <w:lang w:val="hr-HR"/>
        </w:rPr>
        <w:t>da</w:t>
      </w:r>
      <w:r w:rsidRPr="006E5B9C">
        <w:rPr>
          <w:rFonts w:cstheme="minorHAnsi"/>
          <w:color w:val="000000"/>
          <w:spacing w:val="-3"/>
          <w:sz w:val="24"/>
          <w:lang w:val="hr-HR"/>
        </w:rPr>
        <w:t xml:space="preserve"> </w:t>
      </w:r>
      <w:r w:rsidR="00FE74E6">
        <w:rPr>
          <w:rFonts w:cstheme="minorHAnsi"/>
          <w:color w:val="000000"/>
          <w:sz w:val="24"/>
          <w:lang w:val="hr-HR"/>
        </w:rPr>
        <w:t xml:space="preserve">Nikolu </w:t>
      </w:r>
      <w:proofErr w:type="spellStart"/>
      <w:r w:rsidR="00FE74E6">
        <w:rPr>
          <w:rFonts w:cstheme="minorHAnsi"/>
          <w:color w:val="000000"/>
          <w:sz w:val="24"/>
          <w:lang w:val="hr-HR"/>
        </w:rPr>
        <w:t>Veinovića</w:t>
      </w:r>
      <w:proofErr w:type="spellEnd"/>
      <w:r w:rsidRPr="006E5B9C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pacing w:val="1"/>
          <w:sz w:val="24"/>
          <w:lang w:val="hr-HR"/>
        </w:rPr>
        <w:t>zam</w:t>
      </w:r>
      <w:r w:rsidRPr="006E5B9C">
        <w:rPr>
          <w:rFonts w:cstheme="minorHAnsi"/>
          <w:color w:val="000000"/>
          <w:sz w:val="24"/>
          <w:lang w:val="hr-HR"/>
        </w:rPr>
        <w:t>ijeni</w:t>
      </w:r>
      <w:r w:rsidR="00FE74E6">
        <w:rPr>
          <w:rFonts w:cstheme="minorHAnsi"/>
          <w:color w:val="000000"/>
          <w:sz w:val="24"/>
          <w:lang w:val="hr-HR"/>
        </w:rPr>
        <w:t xml:space="preserve"> Gojko Radaković</w:t>
      </w:r>
      <w:r w:rsidRPr="006E5B9C">
        <w:rPr>
          <w:rFonts w:cstheme="minorHAnsi"/>
          <w:color w:val="000000"/>
          <w:sz w:val="24"/>
          <w:lang w:val="hr-HR"/>
        </w:rPr>
        <w:t>, iz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Udbine, </w:t>
      </w:r>
      <w:proofErr w:type="spellStart"/>
      <w:r w:rsidR="00FE74E6">
        <w:rPr>
          <w:rFonts w:cstheme="minorHAnsi"/>
          <w:color w:val="000000"/>
          <w:sz w:val="24"/>
          <w:lang w:val="hr-HR"/>
        </w:rPr>
        <w:t>Jošan</w:t>
      </w:r>
      <w:proofErr w:type="spellEnd"/>
      <w:r w:rsidR="00FE74E6">
        <w:rPr>
          <w:rFonts w:cstheme="minorHAnsi"/>
          <w:color w:val="000000"/>
          <w:sz w:val="24"/>
          <w:lang w:val="hr-HR"/>
        </w:rPr>
        <w:t xml:space="preserve"> 110</w:t>
      </w:r>
      <w:r w:rsidRPr="006E5B9C">
        <w:rPr>
          <w:rFonts w:cstheme="minorHAnsi"/>
          <w:color w:val="000000"/>
          <w:sz w:val="24"/>
          <w:lang w:val="hr-HR"/>
        </w:rPr>
        <w:t xml:space="preserve">, </w:t>
      </w:r>
      <w:r w:rsidRPr="006E5B9C">
        <w:rPr>
          <w:rFonts w:cstheme="minorHAnsi"/>
          <w:color w:val="000000"/>
          <w:spacing w:val="-1"/>
          <w:sz w:val="24"/>
          <w:lang w:val="hr-HR"/>
        </w:rPr>
        <w:t>OIB</w:t>
      </w:r>
      <w:r w:rsidR="00FE74E6">
        <w:rPr>
          <w:rFonts w:cstheme="minorHAnsi"/>
          <w:color w:val="000000"/>
          <w:spacing w:val="-1"/>
          <w:sz w:val="24"/>
          <w:lang w:val="hr-HR"/>
        </w:rPr>
        <w:t>:</w:t>
      </w:r>
      <w:r w:rsidRPr="006E5B9C">
        <w:rPr>
          <w:rFonts w:cstheme="minorHAnsi"/>
          <w:color w:val="000000"/>
          <w:spacing w:val="3"/>
          <w:sz w:val="24"/>
          <w:lang w:val="hr-HR"/>
        </w:rPr>
        <w:t xml:space="preserve"> </w:t>
      </w:r>
      <w:r w:rsidR="00FE74E6">
        <w:rPr>
          <w:rFonts w:cstheme="minorHAnsi"/>
          <w:color w:val="000000"/>
          <w:spacing w:val="3"/>
          <w:sz w:val="24"/>
          <w:lang w:val="hr-HR"/>
        </w:rPr>
        <w:t>24495909419</w:t>
      </w:r>
      <w:r w:rsidRPr="006E5B9C">
        <w:rPr>
          <w:rFonts w:cstheme="minorHAnsi"/>
          <w:color w:val="000000"/>
          <w:sz w:val="24"/>
          <w:lang w:val="hr-HR"/>
        </w:rPr>
        <w:t>.</w:t>
      </w:r>
    </w:p>
    <w:p w14:paraId="0951DDC4" w14:textId="1AE5D086" w:rsidR="006E5B9C" w:rsidRPr="006E5B9C" w:rsidRDefault="006E5B9C" w:rsidP="006E5B9C">
      <w:pPr>
        <w:spacing w:before="1" w:after="0" w:line="276" w:lineRule="exac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pacing w:val="660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Shodno navedenom, Mandatna komisija utvrdila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je da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su ispunjeni zakonom utvrđeni</w:t>
      </w:r>
      <w:r w:rsidRPr="006E5B9C">
        <w:rPr>
          <w:rFonts w:cstheme="minorHAnsi"/>
          <w:color w:val="000000"/>
          <w:sz w:val="24"/>
          <w:lang w:val="hr-HR"/>
        </w:rPr>
        <w:cr/>
        <w:t xml:space="preserve">uvjeti </w:t>
      </w:r>
      <w:r w:rsidRPr="006E5B9C">
        <w:rPr>
          <w:rFonts w:cstheme="minorHAnsi"/>
          <w:color w:val="000000"/>
          <w:spacing w:val="1"/>
          <w:sz w:val="24"/>
          <w:lang w:val="hr-HR"/>
        </w:rPr>
        <w:t>te</w:t>
      </w:r>
      <w:r w:rsidRPr="006E5B9C">
        <w:rPr>
          <w:rFonts w:cstheme="minorHAnsi"/>
          <w:color w:val="000000"/>
          <w:spacing w:val="-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u Općinskom vijeću Općine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Udbina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umjesto </w:t>
      </w:r>
      <w:r w:rsidR="00FE74E6">
        <w:rPr>
          <w:rFonts w:cstheme="minorHAnsi"/>
          <w:color w:val="000000"/>
          <w:sz w:val="24"/>
          <w:lang w:val="hr-HR"/>
        </w:rPr>
        <w:t xml:space="preserve">Nikole </w:t>
      </w:r>
      <w:proofErr w:type="spellStart"/>
      <w:r w:rsidR="00FE74E6">
        <w:rPr>
          <w:rFonts w:cstheme="minorHAnsi"/>
          <w:color w:val="000000"/>
          <w:sz w:val="24"/>
          <w:lang w:val="hr-HR"/>
        </w:rPr>
        <w:t>Veinovića</w:t>
      </w:r>
      <w:proofErr w:type="spellEnd"/>
      <w:r w:rsidRPr="006E5B9C">
        <w:rPr>
          <w:rFonts w:cstheme="minorHAnsi"/>
          <w:color w:val="000000"/>
          <w:sz w:val="24"/>
          <w:lang w:val="hr-HR"/>
        </w:rPr>
        <w:t xml:space="preserve"> vijećnički</w:t>
      </w:r>
      <w:r w:rsidRPr="006E5B9C">
        <w:rPr>
          <w:rFonts w:cstheme="minorHAnsi"/>
          <w:color w:val="000000"/>
          <w:sz w:val="24"/>
          <w:lang w:val="hr-HR"/>
        </w:rPr>
        <w:cr/>
        <w:t xml:space="preserve">mandat s danom </w:t>
      </w:r>
      <w:r w:rsidR="00FE74E6">
        <w:rPr>
          <w:rFonts w:cstheme="minorHAnsi"/>
          <w:color w:val="000000"/>
          <w:sz w:val="24"/>
          <w:lang w:val="hr-HR"/>
        </w:rPr>
        <w:t>18.03.2026</w:t>
      </w:r>
      <w:r w:rsidRPr="006E5B9C">
        <w:rPr>
          <w:rFonts w:cstheme="minorHAnsi"/>
          <w:color w:val="000000"/>
          <w:sz w:val="24"/>
          <w:lang w:val="hr-HR"/>
        </w:rPr>
        <w:t>.g. počinje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obnašati</w:t>
      </w:r>
      <w:r w:rsidRPr="006E5B9C">
        <w:rPr>
          <w:rFonts w:cstheme="minorHAnsi"/>
          <w:color w:val="000000"/>
          <w:spacing w:val="4"/>
          <w:sz w:val="24"/>
          <w:lang w:val="hr-HR"/>
        </w:rPr>
        <w:t xml:space="preserve"> </w:t>
      </w:r>
      <w:r w:rsidR="00FE74E6">
        <w:rPr>
          <w:rFonts w:cstheme="minorHAnsi"/>
          <w:color w:val="000000"/>
          <w:sz w:val="24"/>
          <w:lang w:val="hr-HR"/>
        </w:rPr>
        <w:t>Gojko Radaković</w:t>
      </w:r>
      <w:r w:rsidRPr="006E5B9C">
        <w:rPr>
          <w:rFonts w:cstheme="minorHAnsi"/>
          <w:color w:val="000000"/>
          <w:sz w:val="24"/>
          <w:lang w:val="hr-HR"/>
        </w:rPr>
        <w:t>.</w:t>
      </w:r>
    </w:p>
    <w:p w14:paraId="538F4376" w14:textId="3A1BD78A" w:rsidR="00D95F58" w:rsidRPr="006E5B9C" w:rsidRDefault="006E5B9C" w:rsidP="00D95F58">
      <w:pPr>
        <w:spacing w:before="0" w:after="0" w:line="281" w:lineRule="exact"/>
        <w:ind w:right="-25" w:firstLine="720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>Slijedom</w:t>
      </w:r>
      <w:r w:rsidRPr="006E5B9C">
        <w:rPr>
          <w:rFonts w:cstheme="minorHAnsi"/>
          <w:color w:val="000000"/>
          <w:spacing w:val="86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svega</w:t>
      </w:r>
      <w:r w:rsidRPr="006E5B9C">
        <w:rPr>
          <w:rFonts w:cstheme="minorHAnsi"/>
          <w:color w:val="000000"/>
          <w:spacing w:val="85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naprijed</w:t>
      </w:r>
      <w:r w:rsidRPr="006E5B9C">
        <w:rPr>
          <w:rFonts w:cstheme="minorHAnsi"/>
          <w:color w:val="000000"/>
          <w:spacing w:val="86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iznesenog,</w:t>
      </w:r>
      <w:r w:rsidRPr="006E5B9C">
        <w:rPr>
          <w:rFonts w:cstheme="minorHAnsi"/>
          <w:color w:val="000000"/>
          <w:spacing w:val="86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Mandatna</w:t>
      </w:r>
      <w:r w:rsidRPr="006E5B9C">
        <w:rPr>
          <w:rFonts w:cstheme="minorHAnsi"/>
          <w:color w:val="000000"/>
          <w:spacing w:val="87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komisija</w:t>
      </w:r>
      <w:r w:rsidRPr="006E5B9C">
        <w:rPr>
          <w:rFonts w:cstheme="minorHAnsi"/>
          <w:color w:val="000000"/>
          <w:spacing w:val="86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Općinskog</w:t>
      </w:r>
      <w:r w:rsidRPr="006E5B9C">
        <w:rPr>
          <w:rFonts w:cstheme="minorHAnsi"/>
          <w:color w:val="000000"/>
          <w:spacing w:val="86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pacing w:val="-1"/>
          <w:sz w:val="24"/>
          <w:lang w:val="hr-HR"/>
        </w:rPr>
        <w:t>vijeća</w:t>
      </w:r>
      <w:r>
        <w:rPr>
          <w:rFonts w:cstheme="minorHAnsi"/>
          <w:color w:val="000000"/>
          <w:spacing w:val="86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Općine Udbina, predlaže</w:t>
      </w:r>
      <w:r w:rsidRPr="006E5B9C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Općinskom vijeću</w:t>
      </w:r>
      <w:r w:rsidRPr="006E5B9C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donošenje sljedećeg</w:t>
      </w:r>
      <w:r w:rsidR="00D95F58">
        <w:rPr>
          <w:rFonts w:cstheme="minorHAnsi"/>
          <w:color w:val="000000"/>
          <w:sz w:val="24"/>
          <w:lang w:val="hr-HR"/>
        </w:rPr>
        <w:t>:</w:t>
      </w:r>
    </w:p>
    <w:p w14:paraId="5BD2FC29" w14:textId="77777777" w:rsidR="006E5B9C" w:rsidRPr="006E5B9C" w:rsidRDefault="006E5B9C" w:rsidP="006E5B9C">
      <w:pPr>
        <w:spacing w:before="641" w:after="0" w:line="276" w:lineRule="exact"/>
        <w:ind w:left="3476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t>Z</w:t>
      </w:r>
      <w:r w:rsidRPr="006E5B9C">
        <w:rPr>
          <w:rFonts w:cstheme="minorHAnsi"/>
          <w:color w:val="000000"/>
          <w:spacing w:val="5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A</w:t>
      </w:r>
      <w:r w:rsidRPr="006E5B9C">
        <w:rPr>
          <w:rFonts w:cstheme="minorHAnsi"/>
          <w:color w:val="000000"/>
          <w:spacing w:val="57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K</w:t>
      </w:r>
      <w:r w:rsidRPr="006E5B9C">
        <w:rPr>
          <w:rFonts w:cstheme="minorHAnsi"/>
          <w:color w:val="000000"/>
          <w:spacing w:val="67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L</w:t>
      </w:r>
      <w:r w:rsidRPr="006E5B9C">
        <w:rPr>
          <w:rFonts w:cstheme="minorHAnsi"/>
          <w:color w:val="000000"/>
          <w:spacing w:val="69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J</w:t>
      </w:r>
      <w:r w:rsidRPr="006E5B9C">
        <w:rPr>
          <w:rFonts w:cstheme="minorHAnsi"/>
          <w:color w:val="000000"/>
          <w:spacing w:val="67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U</w:t>
      </w:r>
      <w:r w:rsidRPr="006E5B9C">
        <w:rPr>
          <w:rFonts w:cstheme="minorHAnsi"/>
          <w:color w:val="000000"/>
          <w:spacing w:val="7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Č</w:t>
      </w:r>
      <w:r w:rsidRPr="006E5B9C">
        <w:rPr>
          <w:rFonts w:cstheme="minorHAnsi"/>
          <w:color w:val="000000"/>
          <w:spacing w:val="68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A</w:t>
      </w:r>
      <w:r w:rsidRPr="006E5B9C">
        <w:rPr>
          <w:rFonts w:cstheme="minorHAnsi"/>
          <w:color w:val="000000"/>
          <w:spacing w:val="59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K</w:t>
      </w:r>
    </w:p>
    <w:p w14:paraId="06328A33" w14:textId="79852CE4" w:rsidR="00651716" w:rsidRDefault="006E5B9C" w:rsidP="00651716">
      <w:pPr>
        <w:pStyle w:val="Odlomakpopisa"/>
        <w:numPr>
          <w:ilvl w:val="0"/>
          <w:numId w:val="1"/>
        </w:numPr>
        <w:spacing w:before="353" w:after="0" w:line="279" w:lineRule="exact"/>
        <w:rPr>
          <w:rFonts w:cstheme="minorHAnsi"/>
          <w:color w:val="000000"/>
          <w:sz w:val="24"/>
          <w:lang w:val="hr-HR"/>
        </w:rPr>
      </w:pPr>
      <w:r w:rsidRPr="00651716">
        <w:rPr>
          <w:rFonts w:cstheme="minorHAnsi"/>
          <w:color w:val="000000"/>
          <w:sz w:val="24"/>
          <w:lang w:val="hr-HR"/>
        </w:rPr>
        <w:t>Prima</w:t>
      </w:r>
      <w:r w:rsidRPr="00651716">
        <w:rPr>
          <w:rFonts w:cstheme="minorHAnsi"/>
          <w:color w:val="000000"/>
          <w:spacing w:val="59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se</w:t>
      </w:r>
      <w:r w:rsidRPr="00651716">
        <w:rPr>
          <w:rFonts w:cstheme="minorHAnsi"/>
          <w:color w:val="000000"/>
          <w:spacing w:val="59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na</w:t>
      </w:r>
      <w:r w:rsidRPr="00651716">
        <w:rPr>
          <w:rFonts w:cstheme="minorHAnsi"/>
          <w:color w:val="000000"/>
          <w:spacing w:val="59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znanje</w:t>
      </w:r>
      <w:r w:rsidRPr="00651716">
        <w:rPr>
          <w:rFonts w:cstheme="minorHAnsi"/>
          <w:color w:val="000000"/>
          <w:spacing w:val="62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Izvješće</w:t>
      </w:r>
      <w:r w:rsidRPr="00651716">
        <w:rPr>
          <w:rFonts w:cstheme="minorHAnsi"/>
          <w:color w:val="000000"/>
          <w:spacing w:val="59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Mandatne</w:t>
      </w:r>
      <w:r w:rsidRPr="00651716">
        <w:rPr>
          <w:rFonts w:cstheme="minorHAnsi"/>
          <w:color w:val="000000"/>
          <w:spacing w:val="59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komisije</w:t>
      </w:r>
      <w:r w:rsidRPr="00651716">
        <w:rPr>
          <w:rFonts w:cstheme="minorHAnsi"/>
          <w:color w:val="000000"/>
          <w:spacing w:val="59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o</w:t>
      </w:r>
      <w:r w:rsidRPr="00651716">
        <w:rPr>
          <w:rFonts w:cstheme="minorHAnsi"/>
          <w:color w:val="000000"/>
          <w:spacing w:val="60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stavljanju</w:t>
      </w:r>
      <w:r w:rsidRPr="00651716">
        <w:rPr>
          <w:rFonts w:cstheme="minorHAnsi"/>
          <w:color w:val="000000"/>
          <w:spacing w:val="60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mandata</w:t>
      </w:r>
      <w:r w:rsidRPr="00651716">
        <w:rPr>
          <w:rFonts w:cstheme="minorHAnsi"/>
          <w:color w:val="000000"/>
          <w:spacing w:val="62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pacing w:val="1"/>
          <w:sz w:val="24"/>
          <w:lang w:val="hr-HR"/>
        </w:rPr>
        <w:t>vijećni</w:t>
      </w:r>
      <w:r w:rsidR="00FE74E6" w:rsidRPr="00651716">
        <w:rPr>
          <w:rFonts w:cstheme="minorHAnsi"/>
          <w:color w:val="000000"/>
          <w:spacing w:val="-1"/>
          <w:sz w:val="24"/>
          <w:lang w:val="hr-HR"/>
        </w:rPr>
        <w:t xml:space="preserve">ka Nikole </w:t>
      </w:r>
      <w:proofErr w:type="spellStart"/>
      <w:r w:rsidR="00FE74E6" w:rsidRPr="00651716">
        <w:rPr>
          <w:rFonts w:cstheme="minorHAnsi"/>
          <w:color w:val="000000"/>
          <w:spacing w:val="-1"/>
          <w:sz w:val="24"/>
          <w:lang w:val="hr-HR"/>
        </w:rPr>
        <w:t>Veinovića</w:t>
      </w:r>
      <w:proofErr w:type="spellEnd"/>
      <w:r w:rsidR="00FE74E6" w:rsidRPr="00651716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u</w:t>
      </w:r>
      <w:r w:rsidRPr="00651716">
        <w:rPr>
          <w:rFonts w:cstheme="minorHAnsi"/>
          <w:color w:val="000000"/>
          <w:spacing w:val="46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mirovanje</w:t>
      </w:r>
      <w:r w:rsidRPr="00651716">
        <w:rPr>
          <w:rFonts w:cstheme="minorHAnsi"/>
          <w:color w:val="000000"/>
          <w:spacing w:val="45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zbog</w:t>
      </w:r>
      <w:r w:rsidRPr="00651716">
        <w:rPr>
          <w:rFonts w:cstheme="minorHAnsi"/>
          <w:color w:val="000000"/>
          <w:spacing w:val="46"/>
          <w:sz w:val="24"/>
          <w:lang w:val="hr-HR"/>
        </w:rPr>
        <w:t xml:space="preserve"> </w:t>
      </w:r>
      <w:r w:rsidR="00FE74E6" w:rsidRPr="00651716">
        <w:rPr>
          <w:rFonts w:cstheme="minorHAnsi"/>
          <w:color w:val="000000"/>
          <w:sz w:val="24"/>
          <w:lang w:val="hr-HR"/>
        </w:rPr>
        <w:t>osobnih razloga</w:t>
      </w:r>
      <w:r w:rsidRPr="00651716">
        <w:rPr>
          <w:rFonts w:cstheme="minorHAnsi"/>
          <w:color w:val="000000"/>
          <w:sz w:val="24"/>
          <w:lang w:val="hr-HR"/>
        </w:rPr>
        <w:t>,</w:t>
      </w:r>
      <w:r w:rsidRPr="00651716">
        <w:rPr>
          <w:rFonts w:cstheme="minorHAnsi"/>
          <w:color w:val="000000"/>
          <w:spacing w:val="46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te</w:t>
      </w:r>
      <w:r w:rsidRPr="00651716">
        <w:rPr>
          <w:rFonts w:cstheme="minorHAnsi"/>
          <w:color w:val="000000"/>
          <w:spacing w:val="45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pacing w:val="-2"/>
          <w:sz w:val="24"/>
          <w:lang w:val="hr-HR"/>
        </w:rPr>
        <w:t>da</w:t>
      </w:r>
      <w:r w:rsidRPr="00651716">
        <w:rPr>
          <w:rFonts w:cstheme="minorHAnsi"/>
          <w:color w:val="000000"/>
          <w:spacing w:val="47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pacing w:val="1"/>
          <w:sz w:val="24"/>
          <w:lang w:val="hr-HR"/>
        </w:rPr>
        <w:t>ist</w:t>
      </w:r>
      <w:r w:rsidR="00FE74E6" w:rsidRPr="00651716">
        <w:rPr>
          <w:rFonts w:cstheme="minorHAnsi"/>
          <w:color w:val="000000"/>
          <w:sz w:val="24"/>
          <w:lang w:val="hr-HR"/>
        </w:rPr>
        <w:t>og</w:t>
      </w:r>
      <w:r w:rsidRPr="00651716">
        <w:rPr>
          <w:rFonts w:cstheme="minorHAnsi"/>
          <w:color w:val="000000"/>
          <w:spacing w:val="46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zamjenjuje</w:t>
      </w:r>
      <w:r w:rsidR="00FE74E6" w:rsidRPr="00651716">
        <w:rPr>
          <w:rFonts w:cstheme="minorHAnsi"/>
          <w:color w:val="000000"/>
          <w:sz w:val="24"/>
          <w:lang w:val="hr-HR"/>
        </w:rPr>
        <w:t xml:space="preserve"> Gojko Radaković</w:t>
      </w:r>
      <w:r w:rsidRPr="00651716">
        <w:rPr>
          <w:rFonts w:cstheme="minorHAnsi"/>
          <w:color w:val="000000"/>
          <w:sz w:val="24"/>
          <w:lang w:val="hr-HR"/>
        </w:rPr>
        <w:t xml:space="preserve"> iz Udbine,</w:t>
      </w:r>
      <w:r w:rsidRPr="00651716">
        <w:rPr>
          <w:rFonts w:cstheme="minorHAnsi"/>
          <w:color w:val="000000"/>
          <w:spacing w:val="2"/>
          <w:sz w:val="24"/>
          <w:lang w:val="hr-HR"/>
        </w:rPr>
        <w:t xml:space="preserve"> </w:t>
      </w:r>
      <w:proofErr w:type="spellStart"/>
      <w:r w:rsidR="00FE74E6" w:rsidRPr="00651716">
        <w:rPr>
          <w:rFonts w:cstheme="minorHAnsi"/>
          <w:color w:val="000000"/>
          <w:sz w:val="24"/>
          <w:lang w:val="hr-HR"/>
        </w:rPr>
        <w:t>Jošan</w:t>
      </w:r>
      <w:proofErr w:type="spellEnd"/>
      <w:r w:rsidR="00FE74E6" w:rsidRPr="00651716">
        <w:rPr>
          <w:rFonts w:cstheme="minorHAnsi"/>
          <w:color w:val="000000"/>
          <w:sz w:val="24"/>
          <w:lang w:val="hr-HR"/>
        </w:rPr>
        <w:t xml:space="preserve"> 110</w:t>
      </w:r>
      <w:r w:rsidRPr="00651716">
        <w:rPr>
          <w:rFonts w:cstheme="minorHAnsi"/>
          <w:color w:val="000000"/>
          <w:spacing w:val="1"/>
          <w:sz w:val="24"/>
          <w:lang w:val="hr-HR"/>
        </w:rPr>
        <w:t>,</w:t>
      </w:r>
      <w:r w:rsidRPr="00651716">
        <w:rPr>
          <w:rFonts w:cstheme="minorHAnsi"/>
          <w:color w:val="000000"/>
          <w:spacing w:val="-1"/>
          <w:sz w:val="24"/>
          <w:lang w:val="hr-HR"/>
        </w:rPr>
        <w:t xml:space="preserve"> OIB</w:t>
      </w:r>
      <w:r w:rsidR="00FE74E6" w:rsidRPr="00651716">
        <w:rPr>
          <w:rFonts w:cstheme="minorHAnsi"/>
          <w:color w:val="000000"/>
          <w:spacing w:val="-1"/>
          <w:sz w:val="24"/>
          <w:lang w:val="hr-HR"/>
        </w:rPr>
        <w:t>:</w:t>
      </w:r>
      <w:r w:rsidRPr="00651716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="00FE74E6" w:rsidRPr="00651716">
        <w:rPr>
          <w:rFonts w:cstheme="minorHAnsi"/>
          <w:color w:val="000000"/>
          <w:spacing w:val="1"/>
          <w:sz w:val="24"/>
          <w:lang w:val="hr-HR"/>
        </w:rPr>
        <w:t>24495909419</w:t>
      </w:r>
      <w:r w:rsidRPr="00651716">
        <w:rPr>
          <w:rFonts w:cstheme="minorHAnsi"/>
          <w:color w:val="000000"/>
          <w:sz w:val="24"/>
          <w:lang w:val="hr-HR"/>
        </w:rPr>
        <w:t>.</w:t>
      </w:r>
    </w:p>
    <w:p w14:paraId="29B39EEA" w14:textId="77777777" w:rsidR="00D95F58" w:rsidRPr="00D95F58" w:rsidRDefault="00D95F58" w:rsidP="00D95F58">
      <w:pPr>
        <w:pStyle w:val="Odlomakpopisa"/>
        <w:spacing w:before="353" w:after="0" w:line="240" w:lineRule="auto"/>
        <w:ind w:left="518"/>
        <w:rPr>
          <w:rFonts w:cstheme="minorHAnsi"/>
          <w:color w:val="000000"/>
          <w:sz w:val="8"/>
          <w:szCs w:val="6"/>
          <w:lang w:val="hr-HR"/>
        </w:rPr>
      </w:pPr>
    </w:p>
    <w:p w14:paraId="5BEC7655" w14:textId="728D3B39" w:rsidR="00651716" w:rsidRDefault="00651716" w:rsidP="00651716">
      <w:pPr>
        <w:pStyle w:val="Odlomakpopisa"/>
        <w:numPr>
          <w:ilvl w:val="0"/>
          <w:numId w:val="1"/>
        </w:numPr>
        <w:spacing w:before="351" w:after="0" w:line="276" w:lineRule="exact"/>
        <w:rPr>
          <w:rFonts w:cstheme="minorHAnsi"/>
          <w:color w:val="000000"/>
          <w:sz w:val="24"/>
          <w:lang w:val="hr-HR"/>
        </w:rPr>
      </w:pPr>
      <w:r w:rsidRPr="00651716">
        <w:rPr>
          <w:rFonts w:cstheme="minorHAnsi"/>
          <w:color w:val="000000"/>
          <w:sz w:val="24"/>
          <w:lang w:val="hr-HR"/>
        </w:rPr>
        <w:t>Slijedom odredbi</w:t>
      </w:r>
      <w:r w:rsidRPr="00651716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točke</w:t>
      </w:r>
      <w:r w:rsidRPr="00651716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pacing w:val="2"/>
          <w:sz w:val="24"/>
          <w:lang w:val="hr-HR"/>
        </w:rPr>
        <w:t>1.</w:t>
      </w:r>
      <w:r w:rsidRPr="00651716">
        <w:rPr>
          <w:rFonts w:cstheme="minorHAnsi"/>
          <w:color w:val="000000"/>
          <w:spacing w:val="-2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ovoga</w:t>
      </w:r>
      <w:r w:rsidRPr="00651716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Zaključka, utvrđuje se</w:t>
      </w:r>
      <w:r w:rsidRPr="00651716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da</w:t>
      </w:r>
      <w:r w:rsidRPr="00651716">
        <w:rPr>
          <w:rFonts w:cstheme="minorHAnsi"/>
          <w:color w:val="000000"/>
          <w:spacing w:val="1"/>
          <w:sz w:val="24"/>
          <w:lang w:val="hr-HR"/>
        </w:rPr>
        <w:t xml:space="preserve"> je</w:t>
      </w:r>
      <w:r w:rsidRPr="00651716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pacing w:val="2"/>
          <w:sz w:val="24"/>
          <w:lang w:val="hr-HR"/>
        </w:rPr>
        <w:t>na</w:t>
      </w:r>
      <w:r w:rsidRPr="00651716">
        <w:rPr>
          <w:rFonts w:cstheme="minorHAnsi"/>
          <w:color w:val="000000"/>
          <w:spacing w:val="-3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sjednici verificiran mandat Gojka Radakovića, zamjenskog člana</w:t>
      </w:r>
      <w:r w:rsidRPr="00651716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Općinskog vijeća</w:t>
      </w:r>
      <w:r w:rsidRPr="00651716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Općine</w:t>
      </w:r>
      <w:r w:rsidRPr="00651716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651716">
        <w:rPr>
          <w:rFonts w:cstheme="minorHAnsi"/>
          <w:color w:val="000000"/>
          <w:sz w:val="24"/>
          <w:lang w:val="hr-HR"/>
        </w:rPr>
        <w:t>Udbina.</w:t>
      </w:r>
    </w:p>
    <w:p w14:paraId="16B6677B" w14:textId="77777777" w:rsidR="00651716" w:rsidRDefault="00651716" w:rsidP="00651716">
      <w:pPr>
        <w:spacing w:before="351" w:after="0" w:line="276" w:lineRule="exact"/>
        <w:rPr>
          <w:rFonts w:cstheme="minorHAnsi"/>
          <w:color w:val="000000"/>
          <w:sz w:val="24"/>
          <w:lang w:val="hr-HR"/>
        </w:rPr>
      </w:pPr>
    </w:p>
    <w:p w14:paraId="0A1435DD" w14:textId="77777777" w:rsidR="00D95F58" w:rsidRDefault="00D95F58" w:rsidP="00651716">
      <w:pPr>
        <w:spacing w:before="351" w:after="0" w:line="276" w:lineRule="exact"/>
        <w:rPr>
          <w:rFonts w:cstheme="minorHAnsi"/>
          <w:color w:val="000000"/>
          <w:sz w:val="24"/>
          <w:lang w:val="hr-HR"/>
        </w:rPr>
      </w:pPr>
    </w:p>
    <w:p w14:paraId="3F7330A0" w14:textId="77777777" w:rsidR="00651716" w:rsidRPr="006E5B9C" w:rsidRDefault="00651716" w:rsidP="00651716">
      <w:pPr>
        <w:spacing w:before="0" w:after="0" w:line="0" w:lineRule="atLeast"/>
        <w:jc w:val="left"/>
        <w:rPr>
          <w:rFonts w:cstheme="minorHAnsi"/>
          <w:color w:val="FF0000"/>
          <w:sz w:val="2"/>
          <w:lang w:val="hr-HR"/>
        </w:rPr>
      </w:pPr>
    </w:p>
    <w:p w14:paraId="411D3EDF" w14:textId="77777777" w:rsidR="00651716" w:rsidRPr="006E5B9C" w:rsidRDefault="00651716" w:rsidP="00651716">
      <w:pPr>
        <w:spacing w:before="0" w:after="0" w:line="276" w:lineRule="exact"/>
        <w:ind w:left="6325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sz w:val="24"/>
          <w:lang w:val="hr-HR"/>
        </w:rPr>
        <w:lastRenderedPageBreak/>
        <w:t>Mandatna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komisija</w:t>
      </w:r>
    </w:p>
    <w:p w14:paraId="1A01B533" w14:textId="77777777" w:rsidR="00651716" w:rsidRPr="006E5B9C" w:rsidRDefault="00651716" w:rsidP="00651716">
      <w:pPr>
        <w:spacing w:before="0" w:after="0" w:line="276" w:lineRule="exact"/>
        <w:jc w:val="left"/>
        <w:rPr>
          <w:rFonts w:cstheme="minorHAnsi"/>
          <w:b/>
          <w:color w:val="000000"/>
          <w:sz w:val="24"/>
          <w:lang w:val="hr-HR"/>
        </w:rPr>
      </w:pPr>
      <w:r w:rsidRPr="006E5B9C">
        <w:rPr>
          <w:rFonts w:cstheme="minorHAnsi"/>
          <w:b/>
          <w:color w:val="000000"/>
          <w:sz w:val="24"/>
          <w:lang w:val="hr-HR"/>
        </w:rPr>
        <w:t>Prilozi:</w:t>
      </w:r>
    </w:p>
    <w:p w14:paraId="4E91243E" w14:textId="77777777" w:rsidR="00651716" w:rsidRDefault="00651716" w:rsidP="00651716">
      <w:pPr>
        <w:spacing w:before="0" w:after="0" w:line="278" w:lineRule="exact"/>
        <w:ind w:right="2276"/>
        <w:jc w:val="left"/>
        <w:rPr>
          <w:rFonts w:cstheme="minorHAnsi"/>
          <w:color w:val="000000"/>
          <w:sz w:val="24"/>
          <w:lang w:val="hr-HR"/>
        </w:rPr>
      </w:pPr>
      <w:r w:rsidRPr="006E5B9C">
        <w:rPr>
          <w:rFonts w:cstheme="minorHAnsi"/>
          <w:color w:val="000000"/>
          <w:lang w:val="hr-HR"/>
        </w:rPr>
        <w:t>-</w:t>
      </w:r>
      <w:r w:rsidRPr="006E5B9C">
        <w:rPr>
          <w:rFonts w:cstheme="minorHAnsi"/>
          <w:color w:val="000000"/>
          <w:spacing w:val="228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Obavijest vijećni</w:t>
      </w:r>
      <w:r>
        <w:rPr>
          <w:rFonts w:cstheme="minorHAnsi"/>
          <w:color w:val="000000"/>
          <w:sz w:val="24"/>
          <w:lang w:val="hr-HR"/>
        </w:rPr>
        <w:t>ka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>
        <w:rPr>
          <w:rFonts w:cstheme="minorHAnsi"/>
          <w:color w:val="000000"/>
          <w:spacing w:val="1"/>
          <w:sz w:val="24"/>
          <w:lang w:val="hr-HR"/>
        </w:rPr>
        <w:t xml:space="preserve">Nikole </w:t>
      </w:r>
      <w:proofErr w:type="spellStart"/>
      <w:r>
        <w:rPr>
          <w:rFonts w:cstheme="minorHAnsi"/>
          <w:color w:val="000000"/>
          <w:spacing w:val="1"/>
          <w:sz w:val="24"/>
          <w:lang w:val="hr-HR"/>
        </w:rPr>
        <w:t>Veinovića</w:t>
      </w:r>
      <w:proofErr w:type="spellEnd"/>
      <w:r w:rsidRPr="006E5B9C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o stavljanju mandata u mirovanje, </w:t>
      </w:r>
    </w:p>
    <w:p w14:paraId="5A540BAF" w14:textId="4FDE741D" w:rsidR="00651716" w:rsidRPr="00651716" w:rsidRDefault="00651716" w:rsidP="00651716">
      <w:pPr>
        <w:spacing w:before="0" w:after="0" w:line="278" w:lineRule="exact"/>
        <w:ind w:right="2276"/>
        <w:jc w:val="left"/>
        <w:rPr>
          <w:rFonts w:cstheme="minorHAnsi"/>
          <w:color w:val="000000"/>
          <w:sz w:val="24"/>
          <w:lang w:val="hr-HR"/>
        </w:rPr>
        <w:sectPr w:rsidR="00651716" w:rsidRPr="00651716" w:rsidSect="00651716">
          <w:pgSz w:w="11900" w:h="16840"/>
          <w:pgMar w:top="1991" w:right="1127" w:bottom="0" w:left="1301" w:header="720" w:footer="720" w:gutter="0"/>
          <w:pgNumType w:start="1"/>
          <w:cols w:space="720"/>
          <w:docGrid w:linePitch="1"/>
        </w:sectPr>
      </w:pPr>
      <w:r w:rsidRPr="006E5B9C">
        <w:rPr>
          <w:rFonts w:cstheme="minorHAnsi"/>
          <w:color w:val="000000"/>
          <w:lang w:val="hr-HR"/>
        </w:rPr>
        <w:t>-</w:t>
      </w:r>
      <w:r w:rsidRPr="006E5B9C">
        <w:rPr>
          <w:rFonts w:cstheme="minorHAnsi"/>
          <w:color w:val="000000"/>
          <w:spacing w:val="228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 xml:space="preserve">Obavijest OO </w:t>
      </w:r>
      <w:r>
        <w:rPr>
          <w:rFonts w:cstheme="minorHAnsi"/>
          <w:color w:val="000000"/>
          <w:sz w:val="24"/>
          <w:lang w:val="hr-HR"/>
        </w:rPr>
        <w:t>SDSS-a</w:t>
      </w:r>
      <w:r w:rsidRPr="006E5B9C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6E5B9C">
        <w:rPr>
          <w:rFonts w:cstheme="minorHAnsi"/>
          <w:color w:val="000000"/>
          <w:sz w:val="24"/>
          <w:lang w:val="hr-HR"/>
        </w:rPr>
        <w:t>o zamjeni vijećni</w:t>
      </w:r>
      <w:r>
        <w:rPr>
          <w:rFonts w:cstheme="minorHAnsi"/>
          <w:color w:val="000000"/>
          <w:sz w:val="24"/>
          <w:lang w:val="hr-HR"/>
        </w:rPr>
        <w:t>k</w:t>
      </w:r>
      <w:r w:rsidR="002D1361">
        <w:rPr>
          <w:rFonts w:cstheme="minorHAnsi"/>
          <w:color w:val="000000"/>
          <w:sz w:val="24"/>
          <w:lang w:val="hr-HR"/>
        </w:rPr>
        <w:t>a.</w:t>
      </w:r>
    </w:p>
    <w:p w14:paraId="4248A360" w14:textId="77777777" w:rsidR="001B7F73" w:rsidRPr="006E5B9C" w:rsidRDefault="001B7F73" w:rsidP="00651716">
      <w:pPr>
        <w:spacing w:before="0"/>
        <w:rPr>
          <w:rFonts w:cstheme="minorHAnsi"/>
          <w:lang w:val="hr-HR"/>
        </w:rPr>
      </w:pPr>
      <w:bookmarkStart w:id="1" w:name="br2"/>
      <w:bookmarkEnd w:id="1"/>
    </w:p>
    <w:sectPr w:rsidR="001B7F73" w:rsidRPr="006E5B9C" w:rsidSect="006E5B9C">
      <w:pgSz w:w="11900" w:h="16840"/>
      <w:pgMar w:top="1002" w:right="100" w:bottom="0" w:left="1416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E6F13"/>
    <w:multiLevelType w:val="hybridMultilevel"/>
    <w:tmpl w:val="422AD3CC"/>
    <w:lvl w:ilvl="0" w:tplc="B2D8A5F6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8" w:hanging="360"/>
      </w:pPr>
    </w:lvl>
    <w:lvl w:ilvl="2" w:tplc="041A001B" w:tentative="1">
      <w:start w:val="1"/>
      <w:numFmt w:val="lowerRoman"/>
      <w:lvlText w:val="%3."/>
      <w:lvlJc w:val="right"/>
      <w:pPr>
        <w:ind w:left="1958" w:hanging="180"/>
      </w:pPr>
    </w:lvl>
    <w:lvl w:ilvl="3" w:tplc="041A000F" w:tentative="1">
      <w:start w:val="1"/>
      <w:numFmt w:val="decimal"/>
      <w:lvlText w:val="%4."/>
      <w:lvlJc w:val="left"/>
      <w:pPr>
        <w:ind w:left="2678" w:hanging="360"/>
      </w:pPr>
    </w:lvl>
    <w:lvl w:ilvl="4" w:tplc="041A0019" w:tentative="1">
      <w:start w:val="1"/>
      <w:numFmt w:val="lowerLetter"/>
      <w:lvlText w:val="%5."/>
      <w:lvlJc w:val="left"/>
      <w:pPr>
        <w:ind w:left="3398" w:hanging="360"/>
      </w:pPr>
    </w:lvl>
    <w:lvl w:ilvl="5" w:tplc="041A001B" w:tentative="1">
      <w:start w:val="1"/>
      <w:numFmt w:val="lowerRoman"/>
      <w:lvlText w:val="%6."/>
      <w:lvlJc w:val="right"/>
      <w:pPr>
        <w:ind w:left="4118" w:hanging="180"/>
      </w:pPr>
    </w:lvl>
    <w:lvl w:ilvl="6" w:tplc="041A000F" w:tentative="1">
      <w:start w:val="1"/>
      <w:numFmt w:val="decimal"/>
      <w:lvlText w:val="%7."/>
      <w:lvlJc w:val="left"/>
      <w:pPr>
        <w:ind w:left="4838" w:hanging="360"/>
      </w:pPr>
    </w:lvl>
    <w:lvl w:ilvl="7" w:tplc="041A0019" w:tentative="1">
      <w:start w:val="1"/>
      <w:numFmt w:val="lowerLetter"/>
      <w:lvlText w:val="%8."/>
      <w:lvlJc w:val="left"/>
      <w:pPr>
        <w:ind w:left="5558" w:hanging="360"/>
      </w:pPr>
    </w:lvl>
    <w:lvl w:ilvl="8" w:tplc="041A001B" w:tentative="1">
      <w:start w:val="1"/>
      <w:numFmt w:val="lowerRoman"/>
      <w:lvlText w:val="%9."/>
      <w:lvlJc w:val="right"/>
      <w:pPr>
        <w:ind w:left="6278" w:hanging="180"/>
      </w:pPr>
    </w:lvl>
  </w:abstractNum>
  <w:num w:numId="1" w16cid:durableId="66632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9C"/>
    <w:rsid w:val="00122E66"/>
    <w:rsid w:val="001B7F73"/>
    <w:rsid w:val="00221994"/>
    <w:rsid w:val="002D1361"/>
    <w:rsid w:val="0038467C"/>
    <w:rsid w:val="0054476F"/>
    <w:rsid w:val="00570239"/>
    <w:rsid w:val="005A7427"/>
    <w:rsid w:val="00651716"/>
    <w:rsid w:val="006E5B9C"/>
    <w:rsid w:val="00747D3A"/>
    <w:rsid w:val="007D42A0"/>
    <w:rsid w:val="00A33196"/>
    <w:rsid w:val="00A51EE2"/>
    <w:rsid w:val="00A62681"/>
    <w:rsid w:val="00A678FC"/>
    <w:rsid w:val="00BF3F85"/>
    <w:rsid w:val="00C9085B"/>
    <w:rsid w:val="00D95F58"/>
    <w:rsid w:val="00DD24B7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8F9D"/>
  <w15:chartTrackingRefBased/>
  <w15:docId w15:val="{3A76D216-9561-44B7-9C25-057FF0A0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5B9C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E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5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5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5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5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5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5B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5B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5B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5B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5B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5B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5B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5B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5B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5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5B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5B9C"/>
    <w:rPr>
      <w:b/>
      <w:bCs/>
      <w:smallCaps/>
      <w:color w:val="2F5496" w:themeColor="accent1" w:themeShade="BF"/>
      <w:spacing w:val="5"/>
    </w:rPr>
  </w:style>
  <w:style w:type="paragraph" w:customStyle="1" w:styleId="Bezpopisa1">
    <w:name w:val="Bez popisa1"/>
    <w:semiHidden/>
    <w:rsid w:val="006E5B9C"/>
    <w:pPr>
      <w:spacing w:line="278" w:lineRule="auto"/>
    </w:pPr>
    <w:rPr>
      <w:rFonts w:eastAsiaTheme="minorEastAsi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6</cp:revision>
  <cp:lastPrinted>2026-06-02T12:03:00Z</cp:lastPrinted>
  <dcterms:created xsi:type="dcterms:W3CDTF">2026-06-02T07:17:00Z</dcterms:created>
  <dcterms:modified xsi:type="dcterms:W3CDTF">2026-06-02T12:03:00Z</dcterms:modified>
</cp:coreProperties>
</file>